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>ФЕДЕРАЦИИ В ОБЛАСТИ ГОСУДАРСТВЕННОГО РЕГУЛИРОВАНИЯ ТАР</w:t>
      </w:r>
      <w:r w:rsidR="00C5369A">
        <w:rPr>
          <w:b/>
          <w:bCs/>
        </w:rPr>
        <w:t xml:space="preserve">ИФОВ ПО </w:t>
      </w:r>
      <w:proofErr w:type="gramStart"/>
      <w:r w:rsidR="00C5369A">
        <w:rPr>
          <w:b/>
          <w:bCs/>
        </w:rPr>
        <w:t>ИНДИВИДУАЛЬНОМУ ПРОЕКТУ</w:t>
      </w:r>
      <w:proofErr w:type="gramEnd"/>
      <w:r w:rsidR="00C5369A">
        <w:rPr>
          <w:b/>
          <w:bCs/>
        </w:rPr>
        <w:t xml:space="preserve"> (</w:t>
      </w:r>
      <w:r w:rsidR="007420E8">
        <w:rPr>
          <w:b/>
          <w:bCs/>
        </w:rPr>
        <w:t>3</w:t>
      </w:r>
      <w:r w:rsidR="00C5369A">
        <w:rPr>
          <w:b/>
          <w:bCs/>
        </w:rPr>
        <w:t xml:space="preserve"> кв. 2017г)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76272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76272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276272">
        <w:trPr>
          <w:trHeight w:val="479"/>
        </w:trPr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7420E8" w:rsidRPr="000F5DB6" w:rsidTr="007420E8">
        <w:trPr>
          <w:trHeight w:val="827"/>
        </w:trPr>
        <w:tc>
          <w:tcPr>
            <w:tcW w:w="542" w:type="dxa"/>
            <w:vMerge w:val="restart"/>
            <w:vAlign w:val="center"/>
          </w:tcPr>
          <w:p w:rsidR="007420E8" w:rsidRPr="00E20B37" w:rsidRDefault="007420E8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7420E8" w:rsidRPr="00021F19" w:rsidRDefault="007420E8" w:rsidP="001C4C74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7420E8" w:rsidRPr="00021F19" w:rsidRDefault="007420E8" w:rsidP="001C4C74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Региональная энергетическая комиссия Кемеровской области</w:t>
            </w:r>
          </w:p>
        </w:tc>
        <w:tc>
          <w:tcPr>
            <w:tcW w:w="3683" w:type="dxa"/>
            <w:vAlign w:val="center"/>
          </w:tcPr>
          <w:p w:rsidR="007420E8" w:rsidRPr="00F81756" w:rsidRDefault="002D04B4" w:rsidP="007420E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420E8" w:rsidRPr="007420E8">
                <w:rPr>
                  <w:rStyle w:val="a4"/>
                  <w:sz w:val="24"/>
                  <w:szCs w:val="24"/>
                </w:rPr>
                <w:t>179</w:t>
              </w:r>
            </w:hyperlink>
          </w:p>
        </w:tc>
        <w:tc>
          <w:tcPr>
            <w:tcW w:w="2977" w:type="dxa"/>
            <w:vAlign w:val="center"/>
          </w:tcPr>
          <w:p w:rsidR="007420E8" w:rsidRDefault="007420E8" w:rsidP="001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</w:tr>
      <w:tr w:rsidR="007420E8" w:rsidRPr="000F5DB6" w:rsidTr="007420E8">
        <w:trPr>
          <w:trHeight w:val="696"/>
        </w:trPr>
        <w:tc>
          <w:tcPr>
            <w:tcW w:w="542" w:type="dxa"/>
            <w:vMerge/>
            <w:vAlign w:val="center"/>
          </w:tcPr>
          <w:p w:rsidR="007420E8" w:rsidRDefault="007420E8" w:rsidP="00E20B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7420E8" w:rsidRPr="00021F19" w:rsidRDefault="007420E8" w:rsidP="001C4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vAlign w:val="center"/>
          </w:tcPr>
          <w:p w:rsidR="007420E8" w:rsidRPr="00021F19" w:rsidRDefault="007420E8" w:rsidP="001C4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7420E8" w:rsidRPr="00F81756" w:rsidRDefault="002D04B4" w:rsidP="007420E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420E8" w:rsidRPr="007420E8">
                <w:rPr>
                  <w:rStyle w:val="a4"/>
                  <w:sz w:val="24"/>
                  <w:szCs w:val="24"/>
                </w:rPr>
                <w:t>180</w:t>
              </w:r>
            </w:hyperlink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7420E8" w:rsidRPr="00C409FE" w:rsidRDefault="007420E8" w:rsidP="001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1F79"/>
    <w:rsid w:val="00276272"/>
    <w:rsid w:val="002840E9"/>
    <w:rsid w:val="002B3665"/>
    <w:rsid w:val="002C35CD"/>
    <w:rsid w:val="002C58EB"/>
    <w:rsid w:val="002D04B4"/>
    <w:rsid w:val="002E4A64"/>
    <w:rsid w:val="003452EC"/>
    <w:rsid w:val="00371668"/>
    <w:rsid w:val="00393420"/>
    <w:rsid w:val="003B0B35"/>
    <w:rsid w:val="003B77AB"/>
    <w:rsid w:val="003F2968"/>
    <w:rsid w:val="003F673D"/>
    <w:rsid w:val="00402C35"/>
    <w:rsid w:val="004C3990"/>
    <w:rsid w:val="00502C7D"/>
    <w:rsid w:val="00504EB3"/>
    <w:rsid w:val="005824F3"/>
    <w:rsid w:val="005A1C87"/>
    <w:rsid w:val="005C2676"/>
    <w:rsid w:val="005D6A54"/>
    <w:rsid w:val="005F2225"/>
    <w:rsid w:val="0060425D"/>
    <w:rsid w:val="006067A1"/>
    <w:rsid w:val="00610F81"/>
    <w:rsid w:val="00626926"/>
    <w:rsid w:val="00647AF7"/>
    <w:rsid w:val="0065333E"/>
    <w:rsid w:val="00662DA9"/>
    <w:rsid w:val="00694107"/>
    <w:rsid w:val="006A2CB9"/>
    <w:rsid w:val="006B7B93"/>
    <w:rsid w:val="006C4CD3"/>
    <w:rsid w:val="006C61B0"/>
    <w:rsid w:val="00730720"/>
    <w:rsid w:val="007420E8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53404"/>
    <w:rsid w:val="00976309"/>
    <w:rsid w:val="009A459F"/>
    <w:rsid w:val="00A615EE"/>
    <w:rsid w:val="00A636C9"/>
    <w:rsid w:val="00A81C07"/>
    <w:rsid w:val="00AA25AC"/>
    <w:rsid w:val="00AF43D7"/>
    <w:rsid w:val="00B42210"/>
    <w:rsid w:val="00B63DDC"/>
    <w:rsid w:val="00B828A3"/>
    <w:rsid w:val="00BD4579"/>
    <w:rsid w:val="00BE1643"/>
    <w:rsid w:val="00C409FE"/>
    <w:rsid w:val="00C40FD7"/>
    <w:rsid w:val="00C471BF"/>
    <w:rsid w:val="00C5369A"/>
    <w:rsid w:val="00C55948"/>
    <w:rsid w:val="00C86240"/>
    <w:rsid w:val="00CC2FD0"/>
    <w:rsid w:val="00CE38D6"/>
    <w:rsid w:val="00CF5082"/>
    <w:rsid w:val="00D14555"/>
    <w:rsid w:val="00D35276"/>
    <w:rsid w:val="00D40A8C"/>
    <w:rsid w:val="00D51BE1"/>
    <w:rsid w:val="00D56B05"/>
    <w:rsid w:val="00DC2754"/>
    <w:rsid w:val="00DD0226"/>
    <w:rsid w:val="00DE2B0A"/>
    <w:rsid w:val="00E00918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7/raskritie_infor/post180.pdf" TargetMode="External"/><Relationship Id="rId5" Type="http://schemas.openxmlformats.org/officeDocument/2006/relationships/hyperlink" Target="http://gazpromgr.tomsk.ru/public/uploads/doc/2017/raskritie_infor/post1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128</cp:revision>
  <dcterms:created xsi:type="dcterms:W3CDTF">2014-10-07T03:49:00Z</dcterms:created>
  <dcterms:modified xsi:type="dcterms:W3CDTF">2017-09-15T07:58:00Z</dcterms:modified>
</cp:coreProperties>
</file>